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FE5" w:rsidRPr="00967FE5" w:rsidRDefault="00967FE5" w:rsidP="00967FE5">
      <w:pPr>
        <w:rPr>
          <w:rFonts w:ascii="Arial" w:hAnsi="Arial" w:cs="Arial"/>
          <w:u w:val="single"/>
          <w:lang w:val="en"/>
        </w:rPr>
      </w:pPr>
      <w:bookmarkStart w:id="0" w:name="_GoBack"/>
      <w:bookmarkEnd w:id="0"/>
      <w:r w:rsidRPr="00967FE5">
        <w:rPr>
          <w:rFonts w:ascii="Arial" w:hAnsi="Arial" w:cs="Arial"/>
          <w:u w:val="single"/>
          <w:lang w:val="en"/>
        </w:rPr>
        <w:t>Online application initial FAQs:</w:t>
      </w:r>
    </w:p>
    <w:p w:rsidR="00967FE5" w:rsidRDefault="00967FE5" w:rsidP="00967FE5">
      <w:pPr>
        <w:rPr>
          <w:rFonts w:ascii="Arial" w:hAnsi="Arial" w:cs="Arial"/>
        </w:rPr>
      </w:pPr>
    </w:p>
    <w:p w:rsidR="00967FE5" w:rsidRDefault="00967FE5" w:rsidP="00967FE5">
      <w:pPr>
        <w:rPr>
          <w:rFonts w:ascii="Arial" w:hAnsi="Arial" w:cs="Arial"/>
        </w:rPr>
      </w:pPr>
      <w:r>
        <w:rPr>
          <w:rFonts w:ascii="Arial" w:hAnsi="Arial" w:cs="Arial"/>
        </w:rPr>
        <w:t>Do applicants complete the application fully online?</w:t>
      </w:r>
    </w:p>
    <w:p w:rsidR="00967FE5" w:rsidRDefault="00174CCD" w:rsidP="00967FE5">
      <w:pPr>
        <w:pStyle w:val="ListParagraph"/>
        <w:numPr>
          <w:ilvl w:val="0"/>
          <w:numId w:val="1"/>
        </w:numPr>
        <w:rPr>
          <w:rFonts w:ascii="Arial" w:hAnsi="Arial" w:cs="Arial"/>
        </w:rPr>
      </w:pPr>
      <w:r>
        <w:rPr>
          <w:rFonts w:ascii="Arial" w:hAnsi="Arial" w:cs="Arial"/>
        </w:rPr>
        <w:t xml:space="preserve">Yes. </w:t>
      </w:r>
      <w:r w:rsidR="00967FE5">
        <w:rPr>
          <w:rFonts w:ascii="Arial" w:hAnsi="Arial" w:cs="Arial"/>
        </w:rPr>
        <w:t>The</w:t>
      </w:r>
      <w:r>
        <w:rPr>
          <w:rFonts w:ascii="Arial" w:hAnsi="Arial" w:cs="Arial"/>
        </w:rPr>
        <w:t xml:space="preserve"> entire</w:t>
      </w:r>
      <w:r w:rsidR="00967FE5">
        <w:rPr>
          <w:rFonts w:ascii="Arial" w:hAnsi="Arial" w:cs="Arial"/>
        </w:rPr>
        <w:t xml:space="preserve"> application is completed online,</w:t>
      </w:r>
      <w:r>
        <w:rPr>
          <w:rFonts w:ascii="Arial" w:hAnsi="Arial" w:cs="Arial"/>
        </w:rPr>
        <w:t xml:space="preserve"> so there will be </w:t>
      </w:r>
      <w:r w:rsidR="00967FE5">
        <w:rPr>
          <w:rFonts w:ascii="Arial" w:hAnsi="Arial" w:cs="Arial"/>
        </w:rPr>
        <w:t>no more paper applications</w:t>
      </w:r>
      <w:r>
        <w:rPr>
          <w:rFonts w:ascii="Arial" w:hAnsi="Arial" w:cs="Arial"/>
        </w:rPr>
        <w:t xml:space="preserve"> or supporting documents</w:t>
      </w:r>
      <w:r w:rsidR="00967FE5">
        <w:rPr>
          <w:rFonts w:ascii="Arial" w:hAnsi="Arial" w:cs="Arial"/>
        </w:rPr>
        <w:t xml:space="preserve"> to be collected and sent off.</w:t>
      </w:r>
    </w:p>
    <w:p w:rsidR="00967FE5" w:rsidRDefault="00967FE5" w:rsidP="00967FE5">
      <w:pPr>
        <w:rPr>
          <w:rFonts w:ascii="Arial" w:hAnsi="Arial" w:cs="Arial"/>
        </w:rPr>
      </w:pPr>
    </w:p>
    <w:p w:rsidR="00967FE5" w:rsidRDefault="00967FE5" w:rsidP="00967FE5">
      <w:pPr>
        <w:rPr>
          <w:rFonts w:ascii="Arial" w:hAnsi="Arial" w:cs="Arial"/>
        </w:rPr>
      </w:pPr>
      <w:r>
        <w:rPr>
          <w:rFonts w:ascii="Arial" w:hAnsi="Arial" w:cs="Arial"/>
        </w:rPr>
        <w:t>Do referees also fill in an online form?</w:t>
      </w:r>
    </w:p>
    <w:p w:rsidR="00967FE5" w:rsidRDefault="00174CCD" w:rsidP="00967FE5">
      <w:pPr>
        <w:pStyle w:val="ListParagraph"/>
        <w:numPr>
          <w:ilvl w:val="0"/>
          <w:numId w:val="1"/>
        </w:numPr>
        <w:rPr>
          <w:rFonts w:ascii="Arial" w:hAnsi="Arial" w:cs="Arial"/>
        </w:rPr>
      </w:pPr>
      <w:r>
        <w:rPr>
          <w:rFonts w:ascii="Arial" w:hAnsi="Arial" w:cs="Arial"/>
        </w:rPr>
        <w:t xml:space="preserve">Yes. </w:t>
      </w:r>
      <w:r w:rsidR="00967FE5">
        <w:rPr>
          <w:rFonts w:ascii="Arial" w:hAnsi="Arial" w:cs="Arial"/>
        </w:rPr>
        <w:t xml:space="preserve">The applicant enters the details of their chosen referee as part of the complete application. They then press “submit” and a link is sent automatically to their chosen referee, to the e-mail address the applicant specified in their form. </w:t>
      </w:r>
    </w:p>
    <w:p w:rsidR="00967FE5" w:rsidRDefault="00967FE5" w:rsidP="00967FE5">
      <w:pPr>
        <w:pStyle w:val="ListParagraph"/>
        <w:rPr>
          <w:rFonts w:ascii="Arial" w:hAnsi="Arial" w:cs="Arial"/>
        </w:rPr>
      </w:pPr>
    </w:p>
    <w:p w:rsidR="00967FE5" w:rsidRDefault="00967FE5" w:rsidP="00967FE5">
      <w:pPr>
        <w:rPr>
          <w:rFonts w:ascii="Arial" w:hAnsi="Arial" w:cs="Arial"/>
        </w:rPr>
      </w:pPr>
      <w:r>
        <w:rPr>
          <w:rFonts w:ascii="Arial" w:hAnsi="Arial" w:cs="Arial"/>
        </w:rPr>
        <w:t>Does this reference request go out immediately or is there a delay?</w:t>
      </w:r>
    </w:p>
    <w:p w:rsidR="00967FE5" w:rsidRDefault="00174CCD" w:rsidP="00967FE5">
      <w:pPr>
        <w:pStyle w:val="ListParagraph"/>
        <w:numPr>
          <w:ilvl w:val="0"/>
          <w:numId w:val="1"/>
        </w:numPr>
        <w:rPr>
          <w:rFonts w:ascii="Arial" w:hAnsi="Arial" w:cs="Arial"/>
        </w:rPr>
      </w:pPr>
      <w:r>
        <w:rPr>
          <w:rFonts w:ascii="Arial" w:hAnsi="Arial" w:cs="Arial"/>
        </w:rPr>
        <w:t xml:space="preserve">Yes. </w:t>
      </w:r>
      <w:r w:rsidR="00967FE5">
        <w:rPr>
          <w:rFonts w:ascii="Arial" w:hAnsi="Arial" w:cs="Arial"/>
        </w:rPr>
        <w:t>Once the applicant hits “submit”</w:t>
      </w:r>
      <w:r>
        <w:rPr>
          <w:rFonts w:ascii="Arial" w:hAnsi="Arial" w:cs="Arial"/>
        </w:rPr>
        <w:t>, the reference request is</w:t>
      </w:r>
      <w:r w:rsidR="00967FE5">
        <w:rPr>
          <w:rFonts w:ascii="Arial" w:hAnsi="Arial" w:cs="Arial"/>
        </w:rPr>
        <w:t xml:space="preserve"> sent out immediately and the ref</w:t>
      </w:r>
      <w:r>
        <w:rPr>
          <w:rFonts w:ascii="Arial" w:hAnsi="Arial" w:cs="Arial"/>
        </w:rPr>
        <w:t xml:space="preserve">eree and applicant receive email reminders to complete this </w:t>
      </w:r>
      <w:r w:rsidR="00967FE5">
        <w:rPr>
          <w:rFonts w:ascii="Arial" w:hAnsi="Arial" w:cs="Arial"/>
        </w:rPr>
        <w:t>on a weekly basis</w:t>
      </w:r>
      <w:r>
        <w:rPr>
          <w:rFonts w:ascii="Arial" w:hAnsi="Arial" w:cs="Arial"/>
        </w:rPr>
        <w:t>.</w:t>
      </w:r>
      <w:r w:rsidR="00967FE5">
        <w:rPr>
          <w:rFonts w:ascii="Arial" w:hAnsi="Arial" w:cs="Arial"/>
        </w:rPr>
        <w:t xml:space="preserve"> </w:t>
      </w:r>
    </w:p>
    <w:p w:rsidR="00967FE5" w:rsidRDefault="00967FE5" w:rsidP="00967FE5">
      <w:pPr>
        <w:rPr>
          <w:rFonts w:ascii="Arial" w:hAnsi="Arial" w:cs="Arial"/>
        </w:rPr>
      </w:pPr>
    </w:p>
    <w:p w:rsidR="00967FE5" w:rsidRDefault="00967FE5" w:rsidP="00967FE5">
      <w:pPr>
        <w:rPr>
          <w:rFonts w:ascii="Arial" w:hAnsi="Arial" w:cs="Arial"/>
        </w:rPr>
      </w:pPr>
      <w:r>
        <w:rPr>
          <w:rFonts w:ascii="Arial" w:hAnsi="Arial" w:cs="Arial"/>
        </w:rPr>
        <w:t>Can the applicant change their choice of referee?</w:t>
      </w:r>
    </w:p>
    <w:p w:rsidR="00F10787" w:rsidRPr="00F10787" w:rsidRDefault="00174CCD" w:rsidP="00F10787">
      <w:pPr>
        <w:pStyle w:val="ListParagraph"/>
        <w:numPr>
          <w:ilvl w:val="0"/>
          <w:numId w:val="1"/>
        </w:numPr>
        <w:rPr>
          <w:rFonts w:ascii="Arial" w:hAnsi="Arial" w:cs="Arial"/>
        </w:rPr>
      </w:pPr>
      <w:r>
        <w:rPr>
          <w:rFonts w:ascii="Arial" w:hAnsi="Arial" w:cs="Arial"/>
        </w:rPr>
        <w:t>Yes, but only u</w:t>
      </w:r>
      <w:r w:rsidR="00967FE5">
        <w:rPr>
          <w:rFonts w:ascii="Arial" w:hAnsi="Arial" w:cs="Arial"/>
        </w:rPr>
        <w:t xml:space="preserve">p </w:t>
      </w:r>
      <w:r>
        <w:rPr>
          <w:rFonts w:ascii="Arial" w:hAnsi="Arial" w:cs="Arial"/>
        </w:rPr>
        <w:t xml:space="preserve">until they press “submit”. </w:t>
      </w:r>
      <w:r w:rsidR="00967FE5">
        <w:rPr>
          <w:rFonts w:ascii="Arial" w:hAnsi="Arial" w:cs="Arial"/>
        </w:rPr>
        <w:t>However, once the applicant has pressed “submit”, they cannot change the name of their referee, so they need to make sure their referee’s details are correct and that they are ready and willing to complete the reference before the deadline of 17</w:t>
      </w:r>
      <w:r w:rsidR="00967FE5">
        <w:rPr>
          <w:rFonts w:ascii="Arial" w:hAnsi="Arial" w:cs="Arial"/>
          <w:vertAlign w:val="superscript"/>
        </w:rPr>
        <w:t>th</w:t>
      </w:r>
      <w:r>
        <w:rPr>
          <w:rFonts w:ascii="Arial" w:hAnsi="Arial" w:cs="Arial"/>
        </w:rPr>
        <w:t xml:space="preserve"> January 2016.</w:t>
      </w:r>
    </w:p>
    <w:p w:rsidR="00967FE5" w:rsidRDefault="00967FE5" w:rsidP="00967FE5">
      <w:pPr>
        <w:ind w:left="360"/>
        <w:rPr>
          <w:rFonts w:ascii="Arial" w:hAnsi="Arial" w:cs="Arial"/>
        </w:rPr>
      </w:pPr>
    </w:p>
    <w:p w:rsidR="00967FE5" w:rsidRDefault="00967FE5" w:rsidP="00967FE5">
      <w:pPr>
        <w:rPr>
          <w:rFonts w:ascii="Arial" w:hAnsi="Arial" w:cs="Arial"/>
        </w:rPr>
      </w:pPr>
      <w:r>
        <w:rPr>
          <w:rFonts w:ascii="Arial" w:hAnsi="Arial" w:cs="Arial"/>
        </w:rPr>
        <w:t>Can referees see the application and the country</w:t>
      </w:r>
      <w:r w:rsidR="00174CCD">
        <w:rPr>
          <w:rFonts w:ascii="Arial" w:hAnsi="Arial" w:cs="Arial"/>
        </w:rPr>
        <w:t xml:space="preserve">/countries </w:t>
      </w:r>
      <w:r>
        <w:rPr>
          <w:rFonts w:ascii="Arial" w:hAnsi="Arial" w:cs="Arial"/>
        </w:rPr>
        <w:t>to which the applicant has applied?</w:t>
      </w:r>
    </w:p>
    <w:p w:rsidR="00967FE5" w:rsidRDefault="00174CCD" w:rsidP="00967FE5">
      <w:pPr>
        <w:pStyle w:val="ListParagraph"/>
        <w:numPr>
          <w:ilvl w:val="0"/>
          <w:numId w:val="1"/>
        </w:numPr>
        <w:rPr>
          <w:rFonts w:ascii="Arial" w:hAnsi="Arial" w:cs="Arial"/>
        </w:rPr>
      </w:pPr>
      <w:r>
        <w:rPr>
          <w:rFonts w:ascii="Arial" w:hAnsi="Arial" w:cs="Arial"/>
        </w:rPr>
        <w:t>No, r</w:t>
      </w:r>
      <w:r w:rsidR="00967FE5">
        <w:rPr>
          <w:rFonts w:ascii="Arial" w:hAnsi="Arial" w:cs="Arial"/>
        </w:rPr>
        <w:t>eferees cannot see the application through the link they receive</w:t>
      </w:r>
      <w:r>
        <w:rPr>
          <w:rFonts w:ascii="Arial" w:hAnsi="Arial" w:cs="Arial"/>
        </w:rPr>
        <w:t>. However, a</w:t>
      </w:r>
      <w:r w:rsidR="00967FE5">
        <w:rPr>
          <w:rFonts w:ascii="Arial" w:hAnsi="Arial" w:cs="Arial"/>
        </w:rPr>
        <w:t xml:space="preserve">pplicants can print out their application </w:t>
      </w:r>
      <w:r>
        <w:rPr>
          <w:rFonts w:ascii="Arial" w:hAnsi="Arial" w:cs="Arial"/>
        </w:rPr>
        <w:t xml:space="preserve">(either directly from the </w:t>
      </w:r>
      <w:r w:rsidR="00CC233C">
        <w:rPr>
          <w:rFonts w:ascii="Arial" w:hAnsi="Arial" w:cs="Arial"/>
        </w:rPr>
        <w:t>online application before they “submit”</w:t>
      </w:r>
      <w:r>
        <w:rPr>
          <w:rFonts w:ascii="Arial" w:hAnsi="Arial" w:cs="Arial"/>
        </w:rPr>
        <w:t xml:space="preserve"> or copy it to a word document) </w:t>
      </w:r>
      <w:r w:rsidR="00967FE5">
        <w:rPr>
          <w:rFonts w:ascii="Arial" w:hAnsi="Arial" w:cs="Arial"/>
        </w:rPr>
        <w:t>and show it to their referees</w:t>
      </w:r>
      <w:r>
        <w:rPr>
          <w:rFonts w:ascii="Arial" w:hAnsi="Arial" w:cs="Arial"/>
        </w:rPr>
        <w:t>/tutors</w:t>
      </w:r>
      <w:r w:rsidR="00967FE5">
        <w:rPr>
          <w:rFonts w:ascii="Arial" w:hAnsi="Arial" w:cs="Arial"/>
        </w:rPr>
        <w:t xml:space="preserve"> if they wish. The referee will </w:t>
      </w:r>
      <w:r>
        <w:rPr>
          <w:rFonts w:ascii="Arial" w:hAnsi="Arial" w:cs="Arial"/>
        </w:rPr>
        <w:t xml:space="preserve">only </w:t>
      </w:r>
      <w:r w:rsidR="00967FE5">
        <w:rPr>
          <w:rFonts w:ascii="Arial" w:hAnsi="Arial" w:cs="Arial"/>
        </w:rPr>
        <w:t xml:space="preserve">see </w:t>
      </w:r>
      <w:r>
        <w:rPr>
          <w:rFonts w:ascii="Arial" w:hAnsi="Arial" w:cs="Arial"/>
        </w:rPr>
        <w:t>t</w:t>
      </w:r>
      <w:r w:rsidR="00967FE5">
        <w:rPr>
          <w:rFonts w:ascii="Arial" w:hAnsi="Arial" w:cs="Arial"/>
        </w:rPr>
        <w:t xml:space="preserve">he name of the applicant </w:t>
      </w:r>
      <w:r>
        <w:rPr>
          <w:rFonts w:ascii="Arial" w:hAnsi="Arial" w:cs="Arial"/>
        </w:rPr>
        <w:t xml:space="preserve">and the British Council programme to which they have applied; </w:t>
      </w:r>
      <w:r w:rsidR="00967FE5">
        <w:rPr>
          <w:rFonts w:ascii="Arial" w:hAnsi="Arial" w:cs="Arial"/>
        </w:rPr>
        <w:t>in this</w:t>
      </w:r>
      <w:r>
        <w:rPr>
          <w:rFonts w:ascii="Arial" w:hAnsi="Arial" w:cs="Arial"/>
        </w:rPr>
        <w:t xml:space="preserve"> case, the Language Assistants p</w:t>
      </w:r>
      <w:r w:rsidR="00967FE5">
        <w:rPr>
          <w:rFonts w:ascii="Arial" w:hAnsi="Arial" w:cs="Arial"/>
        </w:rPr>
        <w:t xml:space="preserve">rogramme. </w:t>
      </w:r>
    </w:p>
    <w:p w:rsidR="00967FE5" w:rsidRDefault="00967FE5" w:rsidP="00967FE5">
      <w:pPr>
        <w:rPr>
          <w:rFonts w:ascii="Arial" w:hAnsi="Arial" w:cs="Arial"/>
        </w:rPr>
      </w:pPr>
    </w:p>
    <w:p w:rsidR="00F10787" w:rsidRDefault="00F10787" w:rsidP="00967FE5">
      <w:pPr>
        <w:rPr>
          <w:rFonts w:ascii="Arial" w:hAnsi="Arial" w:cs="Arial"/>
        </w:rPr>
      </w:pPr>
      <w:r>
        <w:rPr>
          <w:rFonts w:ascii="Arial" w:hAnsi="Arial" w:cs="Arial"/>
        </w:rPr>
        <w:t>Can the referee forward the reference link to someone else to complete, e.g. a year abroad coordinator?</w:t>
      </w:r>
    </w:p>
    <w:p w:rsidR="00F10787" w:rsidRPr="00F10787" w:rsidRDefault="00174CCD" w:rsidP="00967FE5">
      <w:pPr>
        <w:pStyle w:val="ListParagraph"/>
        <w:numPr>
          <w:ilvl w:val="0"/>
          <w:numId w:val="1"/>
        </w:numPr>
        <w:rPr>
          <w:rFonts w:ascii="Arial" w:hAnsi="Arial" w:cs="Arial"/>
        </w:rPr>
      </w:pPr>
      <w:r>
        <w:rPr>
          <w:rFonts w:ascii="Arial" w:hAnsi="Arial" w:cs="Arial"/>
        </w:rPr>
        <w:t>No. O</w:t>
      </w:r>
      <w:r w:rsidR="00F10787" w:rsidRPr="00F10787">
        <w:rPr>
          <w:rFonts w:ascii="Arial" w:hAnsi="Arial" w:cs="Arial"/>
        </w:rPr>
        <w:t>nly the person who has been sent the link and whose e-mail address was</w:t>
      </w:r>
      <w:r>
        <w:rPr>
          <w:rFonts w:ascii="Arial" w:hAnsi="Arial" w:cs="Arial"/>
        </w:rPr>
        <w:t xml:space="preserve"> originally supplied by the applicant </w:t>
      </w:r>
      <w:r w:rsidR="00F10787" w:rsidRPr="00F10787">
        <w:rPr>
          <w:rFonts w:ascii="Arial" w:hAnsi="Arial" w:cs="Arial"/>
        </w:rPr>
        <w:t>can complete the reference.</w:t>
      </w:r>
    </w:p>
    <w:p w:rsidR="00F10787" w:rsidRDefault="00F10787" w:rsidP="00967FE5">
      <w:pPr>
        <w:rPr>
          <w:rFonts w:ascii="Arial" w:hAnsi="Arial" w:cs="Arial"/>
        </w:rPr>
      </w:pPr>
    </w:p>
    <w:p w:rsidR="00967FE5" w:rsidRDefault="00967FE5" w:rsidP="00967FE5">
      <w:pPr>
        <w:rPr>
          <w:rFonts w:ascii="Arial" w:hAnsi="Arial" w:cs="Arial"/>
        </w:rPr>
      </w:pPr>
      <w:r>
        <w:rPr>
          <w:rFonts w:ascii="Arial" w:hAnsi="Arial" w:cs="Arial"/>
        </w:rPr>
        <w:t>Who receives confirmation that the applicant has actually applied?</w:t>
      </w:r>
    </w:p>
    <w:p w:rsidR="00967FE5" w:rsidRPr="00505548" w:rsidRDefault="00967FE5" w:rsidP="00967FE5">
      <w:pPr>
        <w:pStyle w:val="ListParagraph"/>
        <w:numPr>
          <w:ilvl w:val="0"/>
          <w:numId w:val="1"/>
        </w:numPr>
        <w:rPr>
          <w:rFonts w:ascii="Arial" w:hAnsi="Arial" w:cs="Arial"/>
        </w:rPr>
      </w:pPr>
      <w:r>
        <w:rPr>
          <w:rFonts w:ascii="Arial" w:hAnsi="Arial" w:cs="Arial"/>
        </w:rPr>
        <w:t>The applicant</w:t>
      </w:r>
      <w:r w:rsidR="00174CCD">
        <w:rPr>
          <w:rFonts w:ascii="Arial" w:hAnsi="Arial" w:cs="Arial"/>
        </w:rPr>
        <w:t xml:space="preserve"> will receive</w:t>
      </w:r>
      <w:r>
        <w:rPr>
          <w:rFonts w:ascii="Arial" w:hAnsi="Arial" w:cs="Arial"/>
        </w:rPr>
        <w:t xml:space="preserve"> a confirmation email </w:t>
      </w:r>
      <w:r w:rsidR="00F10787">
        <w:rPr>
          <w:rFonts w:ascii="Arial" w:hAnsi="Arial" w:cs="Arial"/>
        </w:rPr>
        <w:t xml:space="preserve">(with a PDF attachment of their application) </w:t>
      </w:r>
      <w:r>
        <w:rPr>
          <w:rFonts w:ascii="Arial" w:hAnsi="Arial" w:cs="Arial"/>
        </w:rPr>
        <w:t xml:space="preserve">when they </w:t>
      </w:r>
      <w:r w:rsidR="00CC233C">
        <w:rPr>
          <w:rFonts w:ascii="Arial" w:hAnsi="Arial" w:cs="Arial"/>
        </w:rPr>
        <w:t>press “</w:t>
      </w:r>
      <w:r>
        <w:rPr>
          <w:rFonts w:ascii="Arial" w:hAnsi="Arial" w:cs="Arial"/>
        </w:rPr>
        <w:t>submit</w:t>
      </w:r>
      <w:r w:rsidR="00CC233C">
        <w:rPr>
          <w:rFonts w:ascii="Arial" w:hAnsi="Arial" w:cs="Arial"/>
        </w:rPr>
        <w:t>”</w:t>
      </w:r>
      <w:r w:rsidR="00174CCD">
        <w:rPr>
          <w:rFonts w:ascii="Arial" w:hAnsi="Arial" w:cs="Arial"/>
        </w:rPr>
        <w:t>,</w:t>
      </w:r>
      <w:r>
        <w:rPr>
          <w:rFonts w:ascii="Arial" w:hAnsi="Arial" w:cs="Arial"/>
        </w:rPr>
        <w:t xml:space="preserve"> saying a request has </w:t>
      </w:r>
      <w:r w:rsidR="00174CCD">
        <w:rPr>
          <w:rFonts w:ascii="Arial" w:hAnsi="Arial" w:cs="Arial"/>
        </w:rPr>
        <w:t xml:space="preserve">been sent to their referee. The </w:t>
      </w:r>
      <w:r>
        <w:rPr>
          <w:rFonts w:ascii="Arial" w:hAnsi="Arial" w:cs="Arial"/>
        </w:rPr>
        <w:t>referee</w:t>
      </w:r>
      <w:r w:rsidR="00174CCD">
        <w:rPr>
          <w:rFonts w:ascii="Arial" w:hAnsi="Arial" w:cs="Arial"/>
        </w:rPr>
        <w:t xml:space="preserve"> will then receive an email confirming receipt of the reference once it has been submitted a</w:t>
      </w:r>
      <w:r>
        <w:rPr>
          <w:rFonts w:ascii="Arial" w:hAnsi="Arial" w:cs="Arial"/>
        </w:rPr>
        <w:t>nd the applicant</w:t>
      </w:r>
      <w:r w:rsidR="00174CCD">
        <w:rPr>
          <w:rFonts w:ascii="Arial" w:hAnsi="Arial" w:cs="Arial"/>
        </w:rPr>
        <w:t xml:space="preserve"> will also receive an</w:t>
      </w:r>
      <w:r>
        <w:rPr>
          <w:rFonts w:ascii="Arial" w:hAnsi="Arial" w:cs="Arial"/>
        </w:rPr>
        <w:t xml:space="preserve"> email</w:t>
      </w:r>
      <w:r w:rsidR="00174CCD">
        <w:rPr>
          <w:rFonts w:ascii="Arial" w:hAnsi="Arial" w:cs="Arial"/>
        </w:rPr>
        <w:t xml:space="preserve"> confirming that their application is</w:t>
      </w:r>
      <w:r>
        <w:rPr>
          <w:rFonts w:ascii="Arial" w:hAnsi="Arial" w:cs="Arial"/>
        </w:rPr>
        <w:t xml:space="preserve"> complete and is being sent through to the </w:t>
      </w:r>
      <w:r w:rsidRPr="00505548">
        <w:rPr>
          <w:rFonts w:ascii="Arial" w:hAnsi="Arial" w:cs="Arial"/>
        </w:rPr>
        <w:t>assessment stage, along with further details about the next steps.</w:t>
      </w:r>
    </w:p>
    <w:p w:rsidR="00967FE5" w:rsidRPr="00505548" w:rsidRDefault="00967FE5" w:rsidP="00967FE5">
      <w:pPr>
        <w:rPr>
          <w:rFonts w:ascii="Arial" w:hAnsi="Arial" w:cs="Arial"/>
        </w:rPr>
      </w:pPr>
    </w:p>
    <w:p w:rsidR="00967FE5" w:rsidRPr="00505548" w:rsidRDefault="00967FE5" w:rsidP="00967FE5">
      <w:pPr>
        <w:rPr>
          <w:rFonts w:ascii="Arial" w:hAnsi="Arial" w:cs="Arial"/>
        </w:rPr>
      </w:pPr>
      <w:r w:rsidRPr="00505548">
        <w:rPr>
          <w:rFonts w:ascii="Arial" w:hAnsi="Arial" w:cs="Arial"/>
        </w:rPr>
        <w:t xml:space="preserve">Do </w:t>
      </w:r>
      <w:r w:rsidR="00174CCD">
        <w:rPr>
          <w:rFonts w:ascii="Arial" w:hAnsi="Arial" w:cs="Arial"/>
        </w:rPr>
        <w:t>u</w:t>
      </w:r>
      <w:r w:rsidR="00F14EED" w:rsidRPr="00505548">
        <w:rPr>
          <w:rFonts w:ascii="Arial" w:hAnsi="Arial" w:cs="Arial"/>
        </w:rPr>
        <w:t>niversity year abroad coordinators</w:t>
      </w:r>
      <w:r w:rsidRPr="00505548">
        <w:rPr>
          <w:rFonts w:ascii="Arial" w:hAnsi="Arial" w:cs="Arial"/>
        </w:rPr>
        <w:t xml:space="preserve"> </w:t>
      </w:r>
      <w:r w:rsidR="00F14EED" w:rsidRPr="00505548">
        <w:rPr>
          <w:rFonts w:ascii="Arial" w:hAnsi="Arial" w:cs="Arial"/>
        </w:rPr>
        <w:t xml:space="preserve">also </w:t>
      </w:r>
      <w:r w:rsidRPr="00505548">
        <w:rPr>
          <w:rFonts w:ascii="Arial" w:hAnsi="Arial" w:cs="Arial"/>
        </w:rPr>
        <w:t xml:space="preserve">receive </w:t>
      </w:r>
      <w:r w:rsidR="00F14EED" w:rsidRPr="00505548">
        <w:rPr>
          <w:rFonts w:ascii="Arial" w:hAnsi="Arial" w:cs="Arial"/>
        </w:rPr>
        <w:t>notification of who has applied from their institution?</w:t>
      </w:r>
    </w:p>
    <w:p w:rsidR="00174CCD" w:rsidRDefault="00174CCD" w:rsidP="00F14EED">
      <w:pPr>
        <w:pStyle w:val="ListParagraph"/>
        <w:numPr>
          <w:ilvl w:val="0"/>
          <w:numId w:val="1"/>
        </w:numPr>
        <w:rPr>
          <w:rFonts w:ascii="Arial" w:hAnsi="Arial" w:cs="Arial"/>
        </w:rPr>
      </w:pPr>
      <w:r w:rsidRPr="00174CCD">
        <w:rPr>
          <w:rFonts w:ascii="Arial" w:hAnsi="Arial" w:cs="Arial"/>
        </w:rPr>
        <w:t xml:space="preserve">Yes, but not automatically. At this stage, it is only the </w:t>
      </w:r>
      <w:r w:rsidR="00967FE5" w:rsidRPr="00174CCD">
        <w:rPr>
          <w:rFonts w:ascii="Arial" w:hAnsi="Arial" w:cs="Arial"/>
        </w:rPr>
        <w:t>applicant and referee</w:t>
      </w:r>
      <w:r w:rsidRPr="00174CCD">
        <w:rPr>
          <w:rFonts w:ascii="Arial" w:hAnsi="Arial" w:cs="Arial"/>
        </w:rPr>
        <w:t xml:space="preserve"> who will </w:t>
      </w:r>
      <w:r w:rsidR="00967FE5" w:rsidRPr="00174CCD">
        <w:rPr>
          <w:rFonts w:ascii="Arial" w:hAnsi="Arial" w:cs="Arial"/>
        </w:rPr>
        <w:t>receive confirmation that</w:t>
      </w:r>
      <w:r w:rsidRPr="00174CCD">
        <w:rPr>
          <w:rFonts w:ascii="Arial" w:hAnsi="Arial" w:cs="Arial"/>
        </w:rPr>
        <w:t xml:space="preserve"> the applicant has </w:t>
      </w:r>
      <w:r w:rsidR="00967FE5" w:rsidRPr="00174CCD">
        <w:rPr>
          <w:rFonts w:ascii="Arial" w:hAnsi="Arial" w:cs="Arial"/>
        </w:rPr>
        <w:t>applied</w:t>
      </w:r>
      <w:r w:rsidR="0008207F" w:rsidRPr="00174CCD">
        <w:rPr>
          <w:rFonts w:ascii="Arial" w:hAnsi="Arial" w:cs="Arial"/>
        </w:rPr>
        <w:t>.</w:t>
      </w:r>
      <w:r w:rsidRPr="00174CCD">
        <w:rPr>
          <w:rFonts w:ascii="Arial" w:hAnsi="Arial" w:cs="Arial"/>
        </w:rPr>
        <w:t xml:space="preserve"> However, as we have done in the past, the British Council will later (after the deadline) send a list via email to each university detailing the students who have applied and to which countries.</w:t>
      </w:r>
      <w:r w:rsidR="0008207F" w:rsidRPr="00174CCD">
        <w:rPr>
          <w:rFonts w:ascii="Arial" w:hAnsi="Arial" w:cs="Arial"/>
        </w:rPr>
        <w:t xml:space="preserve"> </w:t>
      </w:r>
      <w:r w:rsidR="00F10787" w:rsidRPr="00174CCD">
        <w:rPr>
          <w:rFonts w:ascii="Arial" w:hAnsi="Arial" w:cs="Arial"/>
        </w:rPr>
        <w:t xml:space="preserve">If individual </w:t>
      </w:r>
      <w:r w:rsidRPr="00174CCD">
        <w:rPr>
          <w:rFonts w:ascii="Arial" w:hAnsi="Arial" w:cs="Arial"/>
        </w:rPr>
        <w:t xml:space="preserve">universities </w:t>
      </w:r>
      <w:r w:rsidR="00F10787" w:rsidRPr="00174CCD">
        <w:rPr>
          <w:rFonts w:ascii="Arial" w:hAnsi="Arial" w:cs="Arial"/>
        </w:rPr>
        <w:t xml:space="preserve">prefer, they could ask their students to notify them on their progress throughout </w:t>
      </w:r>
      <w:r w:rsidRPr="00174CCD">
        <w:rPr>
          <w:rFonts w:ascii="Arial" w:hAnsi="Arial" w:cs="Arial"/>
        </w:rPr>
        <w:t xml:space="preserve">the application process </w:t>
      </w:r>
      <w:r w:rsidR="00F10787" w:rsidRPr="00174CCD">
        <w:rPr>
          <w:rFonts w:ascii="Arial" w:hAnsi="Arial" w:cs="Arial"/>
        </w:rPr>
        <w:t>and perhaps recommend</w:t>
      </w:r>
      <w:r w:rsidRPr="00174CCD">
        <w:rPr>
          <w:rFonts w:ascii="Arial" w:hAnsi="Arial" w:cs="Arial"/>
        </w:rPr>
        <w:t xml:space="preserve"> that</w:t>
      </w:r>
      <w:r w:rsidR="00F10787" w:rsidRPr="00174CCD">
        <w:rPr>
          <w:rFonts w:ascii="Arial" w:hAnsi="Arial" w:cs="Arial"/>
        </w:rPr>
        <w:t xml:space="preserve"> students complete free text versions in word for checking/corrections by tutors before </w:t>
      </w:r>
      <w:r w:rsidRPr="00174CCD">
        <w:rPr>
          <w:rFonts w:ascii="Arial" w:hAnsi="Arial" w:cs="Arial"/>
        </w:rPr>
        <w:t>copying and pasting to the online system and clicking</w:t>
      </w:r>
      <w:r w:rsidR="00CC233C">
        <w:rPr>
          <w:rFonts w:ascii="Arial" w:hAnsi="Arial" w:cs="Arial"/>
        </w:rPr>
        <w:t xml:space="preserve"> “submit”</w:t>
      </w:r>
      <w:r w:rsidR="00F10787" w:rsidRPr="00174CCD">
        <w:rPr>
          <w:rFonts w:ascii="Arial" w:hAnsi="Arial" w:cs="Arial"/>
        </w:rPr>
        <w:t>.</w:t>
      </w:r>
    </w:p>
    <w:p w:rsidR="00F14EED" w:rsidRPr="00174CCD" w:rsidRDefault="00F14EED" w:rsidP="00174CCD">
      <w:pPr>
        <w:rPr>
          <w:rFonts w:ascii="Arial" w:hAnsi="Arial" w:cs="Arial"/>
        </w:rPr>
      </w:pPr>
      <w:r w:rsidRPr="00174CCD">
        <w:rPr>
          <w:rFonts w:ascii="Arial" w:hAnsi="Arial" w:cs="Arial"/>
        </w:rPr>
        <w:lastRenderedPageBreak/>
        <w:t xml:space="preserve">Do </w:t>
      </w:r>
      <w:r w:rsidR="00F10787" w:rsidRPr="00174CCD">
        <w:rPr>
          <w:rFonts w:ascii="Arial" w:hAnsi="Arial" w:cs="Arial"/>
        </w:rPr>
        <w:t>applicants</w:t>
      </w:r>
      <w:r w:rsidRPr="00174CCD">
        <w:rPr>
          <w:rFonts w:ascii="Arial" w:hAnsi="Arial" w:cs="Arial"/>
        </w:rPr>
        <w:t xml:space="preserve"> receive </w:t>
      </w:r>
      <w:r w:rsidR="00174CCD">
        <w:rPr>
          <w:rFonts w:ascii="Arial" w:hAnsi="Arial" w:cs="Arial"/>
        </w:rPr>
        <w:t>the outcome of the application assessment stage automatically on an individual basis, or is this done in batches?</w:t>
      </w:r>
    </w:p>
    <w:p w:rsidR="00967FE5" w:rsidRPr="00505548" w:rsidRDefault="00967FE5" w:rsidP="00967FE5">
      <w:pPr>
        <w:pStyle w:val="ListParagraph"/>
        <w:numPr>
          <w:ilvl w:val="0"/>
          <w:numId w:val="1"/>
        </w:numPr>
        <w:rPr>
          <w:rFonts w:ascii="Arial" w:hAnsi="Arial" w:cs="Arial"/>
        </w:rPr>
      </w:pPr>
      <w:r w:rsidRPr="00505548">
        <w:rPr>
          <w:rFonts w:ascii="Arial" w:hAnsi="Arial" w:cs="Arial"/>
        </w:rPr>
        <w:t xml:space="preserve">The </w:t>
      </w:r>
      <w:r w:rsidR="00F10787">
        <w:rPr>
          <w:rFonts w:ascii="Arial" w:hAnsi="Arial" w:cs="Arial"/>
        </w:rPr>
        <w:t>results of the assessment will</w:t>
      </w:r>
      <w:r w:rsidRPr="00505548">
        <w:rPr>
          <w:rFonts w:ascii="Arial" w:hAnsi="Arial" w:cs="Arial"/>
        </w:rPr>
        <w:t xml:space="preserve"> be sent on a country by country basis as was the case previously, prioritising the assessment of those candidates for whom an interview is necessary. </w:t>
      </w:r>
      <w:r w:rsidR="00174CCD">
        <w:rPr>
          <w:rFonts w:ascii="Arial" w:hAnsi="Arial" w:cs="Arial"/>
        </w:rPr>
        <w:t xml:space="preserve">For example, all </w:t>
      </w:r>
      <w:r w:rsidRPr="00505548">
        <w:rPr>
          <w:rFonts w:ascii="Arial" w:hAnsi="Arial" w:cs="Arial"/>
        </w:rPr>
        <w:t>applicants</w:t>
      </w:r>
      <w:r w:rsidR="00174CCD">
        <w:rPr>
          <w:rFonts w:ascii="Arial" w:hAnsi="Arial" w:cs="Arial"/>
        </w:rPr>
        <w:t xml:space="preserve"> for Canada would </w:t>
      </w:r>
      <w:r w:rsidRPr="00505548">
        <w:rPr>
          <w:rFonts w:ascii="Arial" w:hAnsi="Arial" w:cs="Arial"/>
        </w:rPr>
        <w:t>find out</w:t>
      </w:r>
      <w:r w:rsidR="00174CCD">
        <w:rPr>
          <w:rFonts w:ascii="Arial" w:hAnsi="Arial" w:cs="Arial"/>
        </w:rPr>
        <w:t xml:space="preserve"> at the same time</w:t>
      </w:r>
      <w:r w:rsidRPr="00505548">
        <w:rPr>
          <w:rFonts w:ascii="Arial" w:hAnsi="Arial" w:cs="Arial"/>
        </w:rPr>
        <w:t xml:space="preserve"> whether they have been</w:t>
      </w:r>
      <w:r w:rsidR="00174CCD">
        <w:rPr>
          <w:rFonts w:ascii="Arial" w:hAnsi="Arial" w:cs="Arial"/>
        </w:rPr>
        <w:t xml:space="preserve"> invited to an assessment day </w:t>
      </w:r>
      <w:r w:rsidRPr="00505548">
        <w:rPr>
          <w:rFonts w:ascii="Arial" w:hAnsi="Arial" w:cs="Arial"/>
        </w:rPr>
        <w:t>/ transferred to their second or third cho</w:t>
      </w:r>
      <w:r w:rsidR="00174CCD">
        <w:rPr>
          <w:rFonts w:ascii="Arial" w:hAnsi="Arial" w:cs="Arial"/>
        </w:rPr>
        <w:t xml:space="preserve">ice country </w:t>
      </w:r>
      <w:r w:rsidRPr="00505548">
        <w:rPr>
          <w:rFonts w:ascii="Arial" w:hAnsi="Arial" w:cs="Arial"/>
        </w:rPr>
        <w:t>/ unfortunately rejected</w:t>
      </w:r>
      <w:r w:rsidR="00174CCD">
        <w:rPr>
          <w:rFonts w:ascii="Arial" w:hAnsi="Arial" w:cs="Arial"/>
        </w:rPr>
        <w:t>.</w:t>
      </w:r>
    </w:p>
    <w:p w:rsidR="00967FE5" w:rsidRDefault="00967FE5" w:rsidP="00967FE5">
      <w:pPr>
        <w:rPr>
          <w:rFonts w:ascii="Arial" w:hAnsi="Arial" w:cs="Arial"/>
        </w:rPr>
      </w:pPr>
    </w:p>
    <w:p w:rsidR="00967FE5" w:rsidRDefault="00967FE5" w:rsidP="00967FE5">
      <w:pPr>
        <w:rPr>
          <w:rFonts w:ascii="Arial" w:hAnsi="Arial" w:cs="Arial"/>
        </w:rPr>
      </w:pPr>
      <w:r>
        <w:rPr>
          <w:rFonts w:ascii="Arial" w:hAnsi="Arial" w:cs="Arial"/>
        </w:rPr>
        <w:t>What happens next and when will the applicants hear back?</w:t>
      </w:r>
    </w:p>
    <w:p w:rsidR="00967FE5" w:rsidRDefault="00967FE5" w:rsidP="00967FE5">
      <w:pPr>
        <w:pStyle w:val="ListParagraph"/>
        <w:numPr>
          <w:ilvl w:val="0"/>
          <w:numId w:val="1"/>
        </w:numPr>
        <w:autoSpaceDE w:val="0"/>
        <w:autoSpaceDN w:val="0"/>
        <w:adjustRightInd w:val="0"/>
        <w:spacing w:after="120"/>
        <w:jc w:val="both"/>
        <w:rPr>
          <w:rFonts w:ascii="Arial" w:hAnsi="Arial" w:cs="Arial"/>
        </w:rPr>
      </w:pPr>
      <w:r>
        <w:rPr>
          <w:rFonts w:ascii="Arial" w:hAnsi="Arial" w:cs="Arial"/>
        </w:rPr>
        <w:t xml:space="preserve">Please refer to the </w:t>
      </w:r>
      <w:hyperlink r:id="rId8" w:history="1">
        <w:r w:rsidR="00174CCD">
          <w:rPr>
            <w:rStyle w:val="Hyperlink"/>
            <w:rFonts w:ascii="Arial" w:hAnsi="Arial" w:cs="Arial"/>
          </w:rPr>
          <w:t>W</w:t>
        </w:r>
        <w:r>
          <w:rPr>
            <w:rStyle w:val="Hyperlink"/>
            <w:rFonts w:ascii="Arial" w:hAnsi="Arial" w:cs="Arial"/>
          </w:rPr>
          <w:t>hat next</w:t>
        </w:r>
      </w:hyperlink>
      <w:r>
        <w:rPr>
          <w:rFonts w:ascii="Arial" w:hAnsi="Arial" w:cs="Arial"/>
        </w:rPr>
        <w:t xml:space="preserve"> section of our website and specifically the English Language Assistant </w:t>
      </w:r>
      <w:hyperlink r:id="rId9" w:history="1">
        <w:r>
          <w:rPr>
            <w:rStyle w:val="Hyperlink"/>
            <w:rFonts w:ascii="Arial" w:hAnsi="Arial" w:cs="Arial"/>
          </w:rPr>
          <w:t>Lifecycle document</w:t>
        </w:r>
      </w:hyperlink>
      <w:r>
        <w:rPr>
          <w:rFonts w:ascii="Arial" w:hAnsi="Arial" w:cs="Arial"/>
        </w:rPr>
        <w:t xml:space="preserve"> in the ‘downloads’ section towards the bottom of the page. We understand and appreciate that there is quite a long period of time between applying and hearing whether an application has been approved or not, however we would like to thank applicants in advance for their patience over the coming months. We endeavour to inform rejected candidates as soon as possible to allow </w:t>
      </w:r>
      <w:r w:rsidR="00174CCD">
        <w:rPr>
          <w:rFonts w:ascii="Arial" w:hAnsi="Arial" w:cs="Arial"/>
        </w:rPr>
        <w:t>them</w:t>
      </w:r>
      <w:r>
        <w:rPr>
          <w:rFonts w:ascii="Arial" w:hAnsi="Arial" w:cs="Arial"/>
        </w:rPr>
        <w:t xml:space="preserve"> to make alternative plans.</w:t>
      </w:r>
    </w:p>
    <w:p w:rsidR="00987E59" w:rsidRPr="00C8554B" w:rsidRDefault="00987E59">
      <w:pPr>
        <w:rPr>
          <w:rFonts w:ascii="Arial" w:hAnsi="Arial" w:cs="Arial"/>
        </w:rPr>
      </w:pPr>
    </w:p>
    <w:sectPr w:rsidR="00987E59" w:rsidRPr="00C8554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2C" w:rsidRDefault="009C2D2C" w:rsidP="009C2D2C">
      <w:r>
        <w:separator/>
      </w:r>
    </w:p>
  </w:endnote>
  <w:endnote w:type="continuationSeparator" w:id="0">
    <w:p w:rsidR="009C2D2C" w:rsidRDefault="009C2D2C" w:rsidP="009C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2C" w:rsidRDefault="002F45B2" w:rsidP="009C2D2C">
    <w:pPr>
      <w:pStyle w:val="Footer"/>
      <w:tabs>
        <w:tab w:val="clear" w:pos="4513"/>
        <w:tab w:val="left" w:pos="5100"/>
      </w:tabs>
    </w:pPr>
    <w:sdt>
      <w:sdtPr>
        <w:id w:val="98381352"/>
        <w:docPartObj>
          <w:docPartGallery w:val="Page Numbers (Top of Page)"/>
          <w:docPartUnique/>
        </w:docPartObj>
      </w:sdtPr>
      <w:sdtEndPr/>
      <w:sdtContent>
        <w:r w:rsidR="009C2D2C">
          <w:t xml:space="preserve">Page </w:t>
        </w:r>
        <w:r w:rsidR="009C2D2C">
          <w:rPr>
            <w:b/>
            <w:bCs/>
            <w:sz w:val="24"/>
            <w:szCs w:val="24"/>
          </w:rPr>
          <w:fldChar w:fldCharType="begin"/>
        </w:r>
        <w:r w:rsidR="009C2D2C">
          <w:rPr>
            <w:b/>
            <w:bCs/>
          </w:rPr>
          <w:instrText xml:space="preserve"> PAGE </w:instrText>
        </w:r>
        <w:r w:rsidR="009C2D2C">
          <w:rPr>
            <w:b/>
            <w:bCs/>
            <w:sz w:val="24"/>
            <w:szCs w:val="24"/>
          </w:rPr>
          <w:fldChar w:fldCharType="separate"/>
        </w:r>
        <w:r>
          <w:rPr>
            <w:b/>
            <w:bCs/>
            <w:noProof/>
          </w:rPr>
          <w:t>1</w:t>
        </w:r>
        <w:r w:rsidR="009C2D2C">
          <w:rPr>
            <w:b/>
            <w:bCs/>
            <w:sz w:val="24"/>
            <w:szCs w:val="24"/>
          </w:rPr>
          <w:fldChar w:fldCharType="end"/>
        </w:r>
        <w:r w:rsidR="009C2D2C">
          <w:t xml:space="preserve"> of </w:t>
        </w:r>
        <w:r w:rsidR="009C2D2C">
          <w:rPr>
            <w:b/>
            <w:bCs/>
            <w:sz w:val="24"/>
            <w:szCs w:val="24"/>
          </w:rPr>
          <w:fldChar w:fldCharType="begin"/>
        </w:r>
        <w:r w:rsidR="009C2D2C">
          <w:rPr>
            <w:b/>
            <w:bCs/>
          </w:rPr>
          <w:instrText xml:space="preserve"> NUMPAGES  </w:instrText>
        </w:r>
        <w:r w:rsidR="009C2D2C">
          <w:rPr>
            <w:b/>
            <w:bCs/>
            <w:sz w:val="24"/>
            <w:szCs w:val="24"/>
          </w:rPr>
          <w:fldChar w:fldCharType="separate"/>
        </w:r>
        <w:r>
          <w:rPr>
            <w:b/>
            <w:bCs/>
            <w:noProof/>
          </w:rPr>
          <w:t>2</w:t>
        </w:r>
        <w:r w:rsidR="009C2D2C">
          <w:rPr>
            <w:b/>
            <w:bCs/>
            <w:sz w:val="24"/>
            <w:szCs w:val="24"/>
          </w:rPr>
          <w:fldChar w:fldCharType="end"/>
        </w:r>
      </w:sdtContent>
    </w:sdt>
    <w:r w:rsidR="009C2D2C">
      <w:t xml:space="preserve">                                      Uncontrolled when printed</w:t>
    </w:r>
    <w:r w:rsidR="009C2D2C">
      <w:tab/>
      <w:t xml:space="preserve">                    Date of issue 2</w:t>
    </w:r>
    <w:r w:rsidR="00F10787">
      <w:t>3</w:t>
    </w:r>
    <w:r w:rsidR="009C2D2C">
      <w:t>/10/2015</w:t>
    </w:r>
  </w:p>
  <w:p w:rsidR="009C2D2C" w:rsidRDefault="00FC2D6B" w:rsidP="009C2D2C">
    <w:pPr>
      <w:pStyle w:val="Footer"/>
    </w:pPr>
    <w:r>
      <w:t>Version 2</w:t>
    </w:r>
  </w:p>
  <w:p w:rsidR="009C2D2C" w:rsidRDefault="009C2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2C" w:rsidRDefault="009C2D2C" w:rsidP="009C2D2C">
      <w:r>
        <w:separator/>
      </w:r>
    </w:p>
  </w:footnote>
  <w:footnote w:type="continuationSeparator" w:id="0">
    <w:p w:rsidR="009C2D2C" w:rsidRDefault="009C2D2C" w:rsidP="009C2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01763"/>
    <w:multiLevelType w:val="hybridMultilevel"/>
    <w:tmpl w:val="2B4A0C44"/>
    <w:lvl w:ilvl="0" w:tplc="54DE1F74">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95"/>
    <w:rsid w:val="0000101F"/>
    <w:rsid w:val="00001913"/>
    <w:rsid w:val="000114C4"/>
    <w:rsid w:val="00016FF4"/>
    <w:rsid w:val="000274C9"/>
    <w:rsid w:val="00035D2A"/>
    <w:rsid w:val="00042FCC"/>
    <w:rsid w:val="0005163C"/>
    <w:rsid w:val="00051BD4"/>
    <w:rsid w:val="000634BE"/>
    <w:rsid w:val="00072B69"/>
    <w:rsid w:val="00074A1C"/>
    <w:rsid w:val="000758B1"/>
    <w:rsid w:val="000775E1"/>
    <w:rsid w:val="0008207F"/>
    <w:rsid w:val="000A1766"/>
    <w:rsid w:val="000C0FE9"/>
    <w:rsid w:val="000C6B85"/>
    <w:rsid w:val="000E62CD"/>
    <w:rsid w:val="000E6D3C"/>
    <w:rsid w:val="00100DD8"/>
    <w:rsid w:val="00102052"/>
    <w:rsid w:val="00121C4B"/>
    <w:rsid w:val="00132E48"/>
    <w:rsid w:val="001478F6"/>
    <w:rsid w:val="0015129B"/>
    <w:rsid w:val="00152289"/>
    <w:rsid w:val="001551F7"/>
    <w:rsid w:val="00160537"/>
    <w:rsid w:val="00174CCD"/>
    <w:rsid w:val="00177C7D"/>
    <w:rsid w:val="00181C36"/>
    <w:rsid w:val="00184404"/>
    <w:rsid w:val="0018452B"/>
    <w:rsid w:val="001A272C"/>
    <w:rsid w:val="001A48D2"/>
    <w:rsid w:val="001A780D"/>
    <w:rsid w:val="001B0A55"/>
    <w:rsid w:val="001B4256"/>
    <w:rsid w:val="001B51BB"/>
    <w:rsid w:val="001C7FFE"/>
    <w:rsid w:val="001D5D45"/>
    <w:rsid w:val="001E5192"/>
    <w:rsid w:val="001F3D05"/>
    <w:rsid w:val="00202F66"/>
    <w:rsid w:val="00214826"/>
    <w:rsid w:val="0022059E"/>
    <w:rsid w:val="00221256"/>
    <w:rsid w:val="00225F3A"/>
    <w:rsid w:val="002331D2"/>
    <w:rsid w:val="00233E6B"/>
    <w:rsid w:val="00236BEC"/>
    <w:rsid w:val="00244452"/>
    <w:rsid w:val="002478A8"/>
    <w:rsid w:val="00252925"/>
    <w:rsid w:val="0025338D"/>
    <w:rsid w:val="00260F40"/>
    <w:rsid w:val="002745B5"/>
    <w:rsid w:val="00274946"/>
    <w:rsid w:val="0028397F"/>
    <w:rsid w:val="0029572C"/>
    <w:rsid w:val="002A311C"/>
    <w:rsid w:val="002B4F63"/>
    <w:rsid w:val="002B5839"/>
    <w:rsid w:val="002C2BDC"/>
    <w:rsid w:val="002F45B2"/>
    <w:rsid w:val="003167C8"/>
    <w:rsid w:val="003179EF"/>
    <w:rsid w:val="0034011D"/>
    <w:rsid w:val="00370FCA"/>
    <w:rsid w:val="0038299F"/>
    <w:rsid w:val="0038317B"/>
    <w:rsid w:val="003A14E9"/>
    <w:rsid w:val="003B04B3"/>
    <w:rsid w:val="003B17C2"/>
    <w:rsid w:val="003B3163"/>
    <w:rsid w:val="003C3D8E"/>
    <w:rsid w:val="003D03A1"/>
    <w:rsid w:val="003D20F6"/>
    <w:rsid w:val="003F6B4E"/>
    <w:rsid w:val="003F720E"/>
    <w:rsid w:val="00412938"/>
    <w:rsid w:val="00413A6C"/>
    <w:rsid w:val="004200EF"/>
    <w:rsid w:val="004222AA"/>
    <w:rsid w:val="00437110"/>
    <w:rsid w:val="00447479"/>
    <w:rsid w:val="0045347D"/>
    <w:rsid w:val="00462FE3"/>
    <w:rsid w:val="0049684E"/>
    <w:rsid w:val="004A3F95"/>
    <w:rsid w:val="004A7299"/>
    <w:rsid w:val="004B0F0C"/>
    <w:rsid w:val="004D7BE0"/>
    <w:rsid w:val="004E20A3"/>
    <w:rsid w:val="004E4269"/>
    <w:rsid w:val="004F5AB2"/>
    <w:rsid w:val="004F75FD"/>
    <w:rsid w:val="0050267E"/>
    <w:rsid w:val="00504CE5"/>
    <w:rsid w:val="00505548"/>
    <w:rsid w:val="00507073"/>
    <w:rsid w:val="00522DDE"/>
    <w:rsid w:val="00530000"/>
    <w:rsid w:val="00536FE0"/>
    <w:rsid w:val="0056788F"/>
    <w:rsid w:val="005751A5"/>
    <w:rsid w:val="00582F3B"/>
    <w:rsid w:val="005851EF"/>
    <w:rsid w:val="005A5BD8"/>
    <w:rsid w:val="005B670F"/>
    <w:rsid w:val="0060052E"/>
    <w:rsid w:val="00631B2F"/>
    <w:rsid w:val="00656A3D"/>
    <w:rsid w:val="006637EA"/>
    <w:rsid w:val="00666F72"/>
    <w:rsid w:val="00683611"/>
    <w:rsid w:val="006872B1"/>
    <w:rsid w:val="006923F8"/>
    <w:rsid w:val="00696F98"/>
    <w:rsid w:val="006A1575"/>
    <w:rsid w:val="006A496D"/>
    <w:rsid w:val="006A522F"/>
    <w:rsid w:val="006C0631"/>
    <w:rsid w:val="006C262D"/>
    <w:rsid w:val="006C785A"/>
    <w:rsid w:val="006D1920"/>
    <w:rsid w:val="006E13C8"/>
    <w:rsid w:val="006E3C80"/>
    <w:rsid w:val="006E5AC7"/>
    <w:rsid w:val="006F034B"/>
    <w:rsid w:val="00700D77"/>
    <w:rsid w:val="00717965"/>
    <w:rsid w:val="00766DAC"/>
    <w:rsid w:val="007702F2"/>
    <w:rsid w:val="00782890"/>
    <w:rsid w:val="00792925"/>
    <w:rsid w:val="007950C7"/>
    <w:rsid w:val="007A2972"/>
    <w:rsid w:val="007A396C"/>
    <w:rsid w:val="007A7E83"/>
    <w:rsid w:val="007D5A24"/>
    <w:rsid w:val="007D7DF5"/>
    <w:rsid w:val="00814DE6"/>
    <w:rsid w:val="00817D6D"/>
    <w:rsid w:val="008301DF"/>
    <w:rsid w:val="00830DB8"/>
    <w:rsid w:val="00835ED5"/>
    <w:rsid w:val="00837C90"/>
    <w:rsid w:val="00837CAF"/>
    <w:rsid w:val="00840EF8"/>
    <w:rsid w:val="008443D6"/>
    <w:rsid w:val="00845CF3"/>
    <w:rsid w:val="0086444B"/>
    <w:rsid w:val="00875620"/>
    <w:rsid w:val="0088166C"/>
    <w:rsid w:val="0088667F"/>
    <w:rsid w:val="0089335C"/>
    <w:rsid w:val="008A294B"/>
    <w:rsid w:val="008B0109"/>
    <w:rsid w:val="008B518D"/>
    <w:rsid w:val="008B61EC"/>
    <w:rsid w:val="008D2971"/>
    <w:rsid w:val="008D4753"/>
    <w:rsid w:val="008F5842"/>
    <w:rsid w:val="008F642D"/>
    <w:rsid w:val="00901CDC"/>
    <w:rsid w:val="009044A8"/>
    <w:rsid w:val="00905C81"/>
    <w:rsid w:val="00914A54"/>
    <w:rsid w:val="0092427C"/>
    <w:rsid w:val="009458A8"/>
    <w:rsid w:val="00957B00"/>
    <w:rsid w:val="009658B0"/>
    <w:rsid w:val="00967FE5"/>
    <w:rsid w:val="00987E59"/>
    <w:rsid w:val="00994B0C"/>
    <w:rsid w:val="00997AFC"/>
    <w:rsid w:val="009B0E01"/>
    <w:rsid w:val="009B1120"/>
    <w:rsid w:val="009C1047"/>
    <w:rsid w:val="009C2AA5"/>
    <w:rsid w:val="009C2D2C"/>
    <w:rsid w:val="009D2A25"/>
    <w:rsid w:val="009D3720"/>
    <w:rsid w:val="00A00523"/>
    <w:rsid w:val="00A31B85"/>
    <w:rsid w:val="00A31FC0"/>
    <w:rsid w:val="00A34C92"/>
    <w:rsid w:val="00A42D3F"/>
    <w:rsid w:val="00A5217F"/>
    <w:rsid w:val="00A571ED"/>
    <w:rsid w:val="00A63756"/>
    <w:rsid w:val="00A71B41"/>
    <w:rsid w:val="00A80A88"/>
    <w:rsid w:val="00A944E3"/>
    <w:rsid w:val="00AA4288"/>
    <w:rsid w:val="00AB5D53"/>
    <w:rsid w:val="00AC22AE"/>
    <w:rsid w:val="00AE1864"/>
    <w:rsid w:val="00B00B48"/>
    <w:rsid w:val="00B0428C"/>
    <w:rsid w:val="00B07D87"/>
    <w:rsid w:val="00B15D21"/>
    <w:rsid w:val="00B26D35"/>
    <w:rsid w:val="00B278A2"/>
    <w:rsid w:val="00B40021"/>
    <w:rsid w:val="00B4112A"/>
    <w:rsid w:val="00B47B51"/>
    <w:rsid w:val="00B77E71"/>
    <w:rsid w:val="00B947D4"/>
    <w:rsid w:val="00BA358A"/>
    <w:rsid w:val="00BA6F59"/>
    <w:rsid w:val="00BB2DD4"/>
    <w:rsid w:val="00BC37A8"/>
    <w:rsid w:val="00BC54E6"/>
    <w:rsid w:val="00BC6A47"/>
    <w:rsid w:val="00BD3E4F"/>
    <w:rsid w:val="00BD4CD4"/>
    <w:rsid w:val="00BE608F"/>
    <w:rsid w:val="00BF449B"/>
    <w:rsid w:val="00BF4708"/>
    <w:rsid w:val="00C00F8A"/>
    <w:rsid w:val="00C218CA"/>
    <w:rsid w:val="00C70A99"/>
    <w:rsid w:val="00C8554B"/>
    <w:rsid w:val="00C9319B"/>
    <w:rsid w:val="00CA27AF"/>
    <w:rsid w:val="00CA4A54"/>
    <w:rsid w:val="00CA656D"/>
    <w:rsid w:val="00CA793E"/>
    <w:rsid w:val="00CB369F"/>
    <w:rsid w:val="00CC233C"/>
    <w:rsid w:val="00CE1264"/>
    <w:rsid w:val="00CF0320"/>
    <w:rsid w:val="00CF1426"/>
    <w:rsid w:val="00CF752B"/>
    <w:rsid w:val="00D03A9D"/>
    <w:rsid w:val="00D20014"/>
    <w:rsid w:val="00D20A81"/>
    <w:rsid w:val="00D236A0"/>
    <w:rsid w:val="00D23BFB"/>
    <w:rsid w:val="00D311C2"/>
    <w:rsid w:val="00D37531"/>
    <w:rsid w:val="00D44145"/>
    <w:rsid w:val="00D4555D"/>
    <w:rsid w:val="00D46106"/>
    <w:rsid w:val="00D5269F"/>
    <w:rsid w:val="00D625F6"/>
    <w:rsid w:val="00D713E7"/>
    <w:rsid w:val="00D75CCC"/>
    <w:rsid w:val="00DA2E6C"/>
    <w:rsid w:val="00DA31C7"/>
    <w:rsid w:val="00DB07CB"/>
    <w:rsid w:val="00DC30F5"/>
    <w:rsid w:val="00DD126A"/>
    <w:rsid w:val="00DE281B"/>
    <w:rsid w:val="00DF1F60"/>
    <w:rsid w:val="00DF57DE"/>
    <w:rsid w:val="00E14B90"/>
    <w:rsid w:val="00E14C34"/>
    <w:rsid w:val="00E34D76"/>
    <w:rsid w:val="00E4331B"/>
    <w:rsid w:val="00E531F6"/>
    <w:rsid w:val="00E5603B"/>
    <w:rsid w:val="00E648A2"/>
    <w:rsid w:val="00E64FF8"/>
    <w:rsid w:val="00E67D54"/>
    <w:rsid w:val="00E71429"/>
    <w:rsid w:val="00E7780D"/>
    <w:rsid w:val="00E80C1D"/>
    <w:rsid w:val="00E81F8B"/>
    <w:rsid w:val="00E87058"/>
    <w:rsid w:val="00E94AA8"/>
    <w:rsid w:val="00EA0B4D"/>
    <w:rsid w:val="00EA3FC8"/>
    <w:rsid w:val="00EA5E09"/>
    <w:rsid w:val="00EB392D"/>
    <w:rsid w:val="00EB4133"/>
    <w:rsid w:val="00ED688E"/>
    <w:rsid w:val="00EE29BE"/>
    <w:rsid w:val="00EE42F7"/>
    <w:rsid w:val="00EF6C5F"/>
    <w:rsid w:val="00F1044C"/>
    <w:rsid w:val="00F10787"/>
    <w:rsid w:val="00F14EED"/>
    <w:rsid w:val="00F1649A"/>
    <w:rsid w:val="00F41426"/>
    <w:rsid w:val="00F47879"/>
    <w:rsid w:val="00F50CDC"/>
    <w:rsid w:val="00F51A3A"/>
    <w:rsid w:val="00F628F0"/>
    <w:rsid w:val="00F6431D"/>
    <w:rsid w:val="00F72EE0"/>
    <w:rsid w:val="00F86B52"/>
    <w:rsid w:val="00F91442"/>
    <w:rsid w:val="00F91CB4"/>
    <w:rsid w:val="00FA2A3C"/>
    <w:rsid w:val="00FA4A33"/>
    <w:rsid w:val="00FB00A5"/>
    <w:rsid w:val="00FB372A"/>
    <w:rsid w:val="00FB74D3"/>
    <w:rsid w:val="00FC0B5F"/>
    <w:rsid w:val="00FC2D6B"/>
    <w:rsid w:val="00FC513F"/>
    <w:rsid w:val="00FD023C"/>
    <w:rsid w:val="00FD4846"/>
    <w:rsid w:val="00FE2BF8"/>
    <w:rsid w:val="00FE45A4"/>
    <w:rsid w:val="00FE4903"/>
    <w:rsid w:val="00FE7109"/>
    <w:rsid w:val="00FF0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7FE5"/>
    <w:rPr>
      <w:color w:val="0000FF"/>
      <w:u w:val="single"/>
    </w:rPr>
  </w:style>
  <w:style w:type="paragraph" w:styleId="ListParagraph">
    <w:name w:val="List Paragraph"/>
    <w:basedOn w:val="Normal"/>
    <w:uiPriority w:val="34"/>
    <w:qFormat/>
    <w:rsid w:val="00967FE5"/>
    <w:pPr>
      <w:ind w:left="720"/>
    </w:pPr>
  </w:style>
  <w:style w:type="paragraph" w:styleId="Header">
    <w:name w:val="header"/>
    <w:basedOn w:val="Normal"/>
    <w:link w:val="HeaderChar"/>
    <w:uiPriority w:val="99"/>
    <w:unhideWhenUsed/>
    <w:rsid w:val="009C2D2C"/>
    <w:pPr>
      <w:tabs>
        <w:tab w:val="center" w:pos="4513"/>
        <w:tab w:val="right" w:pos="9026"/>
      </w:tabs>
    </w:pPr>
  </w:style>
  <w:style w:type="character" w:customStyle="1" w:styleId="HeaderChar">
    <w:name w:val="Header Char"/>
    <w:basedOn w:val="DefaultParagraphFont"/>
    <w:link w:val="Header"/>
    <w:uiPriority w:val="99"/>
    <w:rsid w:val="009C2D2C"/>
    <w:rPr>
      <w:rFonts w:ascii="Calibri" w:hAnsi="Calibri" w:cs="Calibri"/>
    </w:rPr>
  </w:style>
  <w:style w:type="paragraph" w:styleId="Footer">
    <w:name w:val="footer"/>
    <w:basedOn w:val="Normal"/>
    <w:link w:val="FooterChar"/>
    <w:uiPriority w:val="99"/>
    <w:unhideWhenUsed/>
    <w:rsid w:val="009C2D2C"/>
    <w:pPr>
      <w:tabs>
        <w:tab w:val="center" w:pos="4513"/>
        <w:tab w:val="right" w:pos="9026"/>
      </w:tabs>
    </w:pPr>
  </w:style>
  <w:style w:type="character" w:customStyle="1" w:styleId="FooterChar">
    <w:name w:val="Footer Char"/>
    <w:basedOn w:val="DefaultParagraphFont"/>
    <w:link w:val="Footer"/>
    <w:uiPriority w:val="99"/>
    <w:rsid w:val="009C2D2C"/>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7FE5"/>
    <w:rPr>
      <w:color w:val="0000FF"/>
      <w:u w:val="single"/>
    </w:rPr>
  </w:style>
  <w:style w:type="paragraph" w:styleId="ListParagraph">
    <w:name w:val="List Paragraph"/>
    <w:basedOn w:val="Normal"/>
    <w:uiPriority w:val="34"/>
    <w:qFormat/>
    <w:rsid w:val="00967FE5"/>
    <w:pPr>
      <w:ind w:left="720"/>
    </w:pPr>
  </w:style>
  <w:style w:type="paragraph" w:styleId="Header">
    <w:name w:val="header"/>
    <w:basedOn w:val="Normal"/>
    <w:link w:val="HeaderChar"/>
    <w:uiPriority w:val="99"/>
    <w:unhideWhenUsed/>
    <w:rsid w:val="009C2D2C"/>
    <w:pPr>
      <w:tabs>
        <w:tab w:val="center" w:pos="4513"/>
        <w:tab w:val="right" w:pos="9026"/>
      </w:tabs>
    </w:pPr>
  </w:style>
  <w:style w:type="character" w:customStyle="1" w:styleId="HeaderChar">
    <w:name w:val="Header Char"/>
    <w:basedOn w:val="DefaultParagraphFont"/>
    <w:link w:val="Header"/>
    <w:uiPriority w:val="99"/>
    <w:rsid w:val="009C2D2C"/>
    <w:rPr>
      <w:rFonts w:ascii="Calibri" w:hAnsi="Calibri" w:cs="Calibri"/>
    </w:rPr>
  </w:style>
  <w:style w:type="paragraph" w:styleId="Footer">
    <w:name w:val="footer"/>
    <w:basedOn w:val="Normal"/>
    <w:link w:val="FooterChar"/>
    <w:uiPriority w:val="99"/>
    <w:unhideWhenUsed/>
    <w:rsid w:val="009C2D2C"/>
    <w:pPr>
      <w:tabs>
        <w:tab w:val="center" w:pos="4513"/>
        <w:tab w:val="right" w:pos="9026"/>
      </w:tabs>
    </w:pPr>
  </w:style>
  <w:style w:type="character" w:customStyle="1" w:styleId="FooterChar">
    <w:name w:val="Footer Char"/>
    <w:basedOn w:val="DefaultParagraphFont"/>
    <w:link w:val="Footer"/>
    <w:uiPriority w:val="99"/>
    <w:rsid w:val="009C2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78989">
      <w:bodyDiv w:val="1"/>
      <w:marLeft w:val="0"/>
      <w:marRight w:val="0"/>
      <w:marTop w:val="0"/>
      <w:marBottom w:val="0"/>
      <w:divBdr>
        <w:top w:val="none" w:sz="0" w:space="0" w:color="auto"/>
        <w:left w:val="none" w:sz="0" w:space="0" w:color="auto"/>
        <w:bottom w:val="none" w:sz="0" w:space="0" w:color="auto"/>
        <w:right w:val="none" w:sz="0" w:space="0" w:color="auto"/>
      </w:divBdr>
    </w:div>
    <w:div w:id="1253275476">
      <w:bodyDiv w:val="1"/>
      <w:marLeft w:val="0"/>
      <w:marRight w:val="0"/>
      <w:marTop w:val="0"/>
      <w:marBottom w:val="0"/>
      <w:divBdr>
        <w:top w:val="none" w:sz="0" w:space="0" w:color="auto"/>
        <w:left w:val="none" w:sz="0" w:space="0" w:color="auto"/>
        <w:bottom w:val="none" w:sz="0" w:space="0" w:color="auto"/>
        <w:right w:val="none" w:sz="0" w:space="0" w:color="auto"/>
      </w:divBdr>
    </w:div>
    <w:div w:id="1633440115">
      <w:bodyDiv w:val="1"/>
      <w:marLeft w:val="0"/>
      <w:marRight w:val="0"/>
      <w:marTop w:val="0"/>
      <w:marBottom w:val="0"/>
      <w:divBdr>
        <w:top w:val="none" w:sz="0" w:space="0" w:color="auto"/>
        <w:left w:val="none" w:sz="0" w:space="0" w:color="auto"/>
        <w:bottom w:val="none" w:sz="0" w:space="0" w:color="auto"/>
        <w:right w:val="none" w:sz="0" w:space="0" w:color="auto"/>
      </w:divBdr>
    </w:div>
    <w:div w:id="19183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language-assistants/become/what-nex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itishcouncil.org/sites/default/files/ela_lifecycle_document_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Rowan (Education and Society)</dc:creator>
  <cp:lastModifiedBy>Zarbal, Lucy (Education and Society)</cp:lastModifiedBy>
  <cp:revision>2</cp:revision>
  <dcterms:created xsi:type="dcterms:W3CDTF">2015-10-28T15:13:00Z</dcterms:created>
  <dcterms:modified xsi:type="dcterms:W3CDTF">2015-10-28T15:13:00Z</dcterms:modified>
</cp:coreProperties>
</file>